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vQbksmMgmciK2nQEJwD5iw==&#10;" textCheckSum="" ver="1">
  <a:bounds l="-150" t="-840" r="3268" b="204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1"/>
        <wps:spPr>
          <a:xfrm>
            <a:off x="912495" y="1120140"/>
            <a:ext cx="2170430" cy="1828800"/>
          </a:xfrm>
          <a:prstGeom prst="rect">
            <a:avLst/>
          </a:prstGeom>
          <a:solidFill>
            <a:srgbClr val="FFFFFF"/>
          </a:solidFill>
          <a:ln w="6350">
            <a:solidFill>
              <a:srgbClr val="FFFFFF"/>
            </a:solidFill>
          </a:ln>
        </wps:spPr>
        <wps:txbx/>
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<a:spAutoFit/>
        </wps:bodyPr>
      </wps:wsp>
    </a:graphicData>
  </a:graphic>
</wp:e2oholder>
</file>