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Layout w:type="fixed"/>
        <w:tblCellMar>
          <w:top w:w="0" w:type="dxa"/>
          <w:left w:w="108" w:type="dxa"/>
          <w:bottom w:w="0" w:type="dxa"/>
          <w:right w:w="108" w:type="dxa"/>
        </w:tblCellMar>
      </w:tblPr>
      <w:tblGrid>
        <w:gridCol w:w="15"/>
        <w:gridCol w:w="845"/>
        <w:gridCol w:w="15"/>
        <w:gridCol w:w="735"/>
        <w:gridCol w:w="190"/>
        <w:gridCol w:w="15"/>
        <w:gridCol w:w="1056"/>
        <w:gridCol w:w="1044"/>
        <w:gridCol w:w="1465"/>
        <w:gridCol w:w="1480"/>
        <w:gridCol w:w="15"/>
        <w:gridCol w:w="1465"/>
        <w:gridCol w:w="1480"/>
        <w:gridCol w:w="15"/>
      </w:tblGrid>
      <w:tr>
        <w:tblPrEx>
          <w:tblCellMar>
            <w:top w:w="0" w:type="dxa"/>
            <w:left w:w="108" w:type="dxa"/>
            <w:bottom w:w="0" w:type="dxa"/>
            <w:right w:w="108" w:type="dxa"/>
          </w:tblCellMar>
        </w:tblPrEx>
        <w:trPr>
          <w:gridAfter w:val="1"/>
          <w:wAfter w:w="15" w:type="dxa"/>
          <w:trHeight w:val="420" w:hRule="atLeast"/>
          <w:jc w:val="center"/>
        </w:trPr>
        <w:tc>
          <w:tcPr>
            <w:tcW w:w="1800" w:type="dxa"/>
            <w:gridSpan w:val="5"/>
            <w:tcBorders>
              <w:top w:val="nil"/>
              <w:left w:val="nil"/>
              <w:bottom w:val="nil"/>
              <w:right w:val="nil"/>
            </w:tcBorders>
            <w:noWrap w:val="0"/>
            <w:vAlign w:val="center"/>
          </w:tcPr>
          <w:p>
            <w:pPr>
              <w:widowControl/>
              <w:bidi w:val="0"/>
              <w:ind w:firstLine="320" w:firstLineChars="100"/>
              <w:jc w:val="left"/>
              <w:rPr>
                <w:rFonts w:hint="eastAsia" w:ascii="黑体" w:hAnsi="黑体" w:eastAsia="黑体" w:cs="宋体"/>
                <w:color w:val="000000"/>
                <w:kern w:val="0"/>
                <w:sz w:val="32"/>
                <w:szCs w:val="32"/>
              </w:rPr>
            </w:pPr>
          </w:p>
          <w:p>
            <w:pPr>
              <w:widowControl/>
              <w:bidi w:val="0"/>
              <w:ind w:firstLine="320" w:firstLineChars="1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附件1</w:t>
            </w:r>
          </w:p>
        </w:tc>
        <w:tc>
          <w:tcPr>
            <w:tcW w:w="8020" w:type="dxa"/>
            <w:gridSpan w:val="8"/>
            <w:tcBorders>
              <w:top w:val="nil"/>
              <w:left w:val="nil"/>
              <w:bottom w:val="nil"/>
              <w:right w:val="nil"/>
            </w:tcBorders>
            <w:noWrap w:val="0"/>
            <w:vAlign w:val="center"/>
          </w:tcPr>
          <w:p>
            <w:pPr>
              <w:widowControl/>
              <w:bidi w:val="0"/>
              <w:jc w:val="left"/>
              <w:rPr>
                <w:rFonts w:ascii="宋体" w:hAnsi="宋体" w:cs="宋体"/>
                <w:color w:val="000000"/>
                <w:kern w:val="0"/>
                <w:sz w:val="22"/>
                <w:szCs w:val="22"/>
              </w:rPr>
            </w:pPr>
          </w:p>
        </w:tc>
      </w:tr>
      <w:tr>
        <w:tblPrEx>
          <w:tblCellMar>
            <w:top w:w="0" w:type="dxa"/>
            <w:left w:w="108" w:type="dxa"/>
            <w:bottom w:w="0" w:type="dxa"/>
            <w:right w:w="108" w:type="dxa"/>
          </w:tblCellMar>
        </w:tblPrEx>
        <w:trPr>
          <w:gridAfter w:val="1"/>
          <w:wAfter w:w="15" w:type="dxa"/>
          <w:trHeight w:val="942" w:hRule="atLeast"/>
          <w:jc w:val="center"/>
        </w:trPr>
        <w:tc>
          <w:tcPr>
            <w:tcW w:w="9820" w:type="dxa"/>
            <w:gridSpan w:val="13"/>
            <w:tcBorders>
              <w:top w:val="nil"/>
              <w:left w:val="nil"/>
              <w:bottom w:val="nil"/>
              <w:right w:val="nil"/>
            </w:tcBorders>
            <w:noWrap w:val="0"/>
            <w:vAlign w:val="center"/>
          </w:tcPr>
          <w:p>
            <w:pPr>
              <w:widowControl/>
              <w:bidi w:val="0"/>
              <w:jc w:val="center"/>
              <w:rPr>
                <w:rFonts w:ascii="宋体" w:hAnsi="宋体" w:cs="宋体"/>
                <w:color w:val="000000"/>
                <w:kern w:val="0"/>
                <w:sz w:val="40"/>
                <w:szCs w:val="40"/>
              </w:rPr>
            </w:pPr>
            <w:r>
              <w:rPr>
                <w:rFonts w:hint="eastAsia" w:ascii="宋体" w:hAnsi="宋体" w:cs="宋体"/>
                <w:color w:val="000000"/>
                <w:kern w:val="0"/>
                <w:sz w:val="40"/>
                <w:szCs w:val="40"/>
              </w:rPr>
              <w:t xml:space="preserve">专项（项目）资金绩效目标申报表                   </w:t>
            </w:r>
            <w:r>
              <w:rPr>
                <w:rFonts w:hint="eastAsia" w:ascii="楷体" w:hAnsi="楷体" w:eastAsia="楷体" w:cs="宋体"/>
                <w:color w:val="000000"/>
                <w:kern w:val="0"/>
                <w:sz w:val="32"/>
                <w:szCs w:val="32"/>
              </w:rPr>
              <w:t>（</w:t>
            </w:r>
            <w:r>
              <w:rPr>
                <w:rFonts w:hint="eastAsia" w:ascii="楷体" w:hAnsi="楷体" w:eastAsia="楷体" w:cs="宋体"/>
                <w:color w:val="000000"/>
                <w:kern w:val="0"/>
                <w:sz w:val="32"/>
                <w:szCs w:val="32"/>
                <w:lang w:val="en-US" w:eastAsia="zh-CN"/>
              </w:rPr>
              <w:t>2020</w:t>
            </w:r>
            <w:r>
              <w:rPr>
                <w:rFonts w:hint="eastAsia" w:ascii="楷体" w:hAnsi="楷体" w:eastAsia="楷体" w:cs="宋体"/>
                <w:color w:val="000000"/>
                <w:kern w:val="0"/>
                <w:sz w:val="32"/>
                <w:szCs w:val="32"/>
              </w:rPr>
              <w:t>年度）</w:t>
            </w:r>
          </w:p>
        </w:tc>
      </w:tr>
      <w:tr>
        <w:tblPrEx>
          <w:tblCellMar>
            <w:top w:w="0" w:type="dxa"/>
            <w:left w:w="108" w:type="dxa"/>
            <w:bottom w:w="0" w:type="dxa"/>
            <w:right w:w="108" w:type="dxa"/>
          </w:tblCellMar>
        </w:tblPrEx>
        <w:trPr>
          <w:gridBefore w:val="1"/>
          <w:wBefore w:w="15" w:type="dxa"/>
          <w:trHeight w:val="615" w:hRule="atLeast"/>
          <w:jc w:val="center"/>
        </w:trPr>
        <w:tc>
          <w:tcPr>
            <w:tcW w:w="3900" w:type="dxa"/>
            <w:gridSpan w:val="7"/>
            <w:tcBorders>
              <w:top w:val="nil"/>
              <w:left w:val="nil"/>
              <w:bottom w:val="nil"/>
              <w:right w:val="nil"/>
            </w:tcBorders>
            <w:noWrap w:val="0"/>
            <w:vAlign w:val="center"/>
          </w:tcPr>
          <w:p>
            <w:pPr>
              <w:widowControl/>
              <w:bidi w:val="0"/>
              <w:jc w:val="left"/>
              <w:rPr>
                <w:rFonts w:ascii="宋体" w:hAnsi="宋体" w:cs="宋体"/>
                <w:color w:val="000000"/>
                <w:kern w:val="0"/>
                <w:sz w:val="28"/>
                <w:szCs w:val="28"/>
              </w:rPr>
            </w:pPr>
            <w:r>
              <w:rPr>
                <w:rFonts w:hint="eastAsia" w:ascii="宋体" w:hAnsi="宋体" w:cs="宋体"/>
                <w:color w:val="000000"/>
                <w:kern w:val="0"/>
                <w:sz w:val="28"/>
                <w:szCs w:val="28"/>
              </w:rPr>
              <w:t>填报单位（盖章）：</w:t>
            </w:r>
          </w:p>
        </w:tc>
        <w:tc>
          <w:tcPr>
            <w:tcW w:w="5920" w:type="dxa"/>
            <w:gridSpan w:val="6"/>
            <w:tcBorders>
              <w:top w:val="nil"/>
              <w:left w:val="nil"/>
              <w:bottom w:val="nil"/>
              <w:right w:val="nil"/>
            </w:tcBorders>
            <w:noWrap w:val="0"/>
            <w:vAlign w:val="center"/>
          </w:tcPr>
          <w:p>
            <w:pPr>
              <w:widowControl/>
              <w:bidi w:val="0"/>
              <w:jc w:val="left"/>
              <w:rPr>
                <w:rFonts w:ascii="宋体" w:hAnsi="宋体" w:cs="宋体"/>
                <w:color w:val="000000"/>
                <w:kern w:val="0"/>
                <w:sz w:val="22"/>
                <w:szCs w:val="22"/>
              </w:rPr>
            </w:pPr>
          </w:p>
        </w:tc>
      </w:tr>
      <w:tr>
        <w:tblPrEx>
          <w:tblCellMar>
            <w:top w:w="0" w:type="dxa"/>
            <w:left w:w="108" w:type="dxa"/>
            <w:bottom w:w="0" w:type="dxa"/>
            <w:right w:w="108" w:type="dxa"/>
          </w:tblCellMar>
        </w:tblPrEx>
        <w:trPr>
          <w:gridAfter w:val="1"/>
          <w:wAfter w:w="15" w:type="dxa"/>
          <w:trHeight w:val="420" w:hRule="atLeast"/>
          <w:jc w:val="center"/>
        </w:trPr>
        <w:tc>
          <w:tcPr>
            <w:tcW w:w="8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基本   情况</w:t>
            </w:r>
          </w:p>
        </w:tc>
        <w:tc>
          <w:tcPr>
            <w:tcW w:w="2011"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名称</w:t>
            </w:r>
          </w:p>
        </w:tc>
        <w:tc>
          <w:tcPr>
            <w:tcW w:w="2509" w:type="dxa"/>
            <w:gridSpan w:val="2"/>
            <w:tcBorders>
              <w:top w:val="single" w:color="auto" w:sz="4" w:space="0"/>
              <w:left w:val="nil"/>
              <w:bottom w:val="single" w:color="auto" w:sz="4" w:space="0"/>
              <w:right w:val="single" w:color="auto" w:sz="4" w:space="0"/>
            </w:tcBorders>
            <w:noWrap w:val="0"/>
            <w:vAlign w:val="top"/>
          </w:tcPr>
          <w:p>
            <w:pPr>
              <w:widowControl/>
              <w:bidi w:val="0"/>
              <w:jc w:val="center"/>
              <w:rPr>
                <w:rFonts w:ascii="宋体" w:hAnsi="宋体" w:cs="宋体"/>
                <w:color w:val="000000"/>
                <w:kern w:val="0"/>
                <w:szCs w:val="21"/>
              </w:rPr>
            </w:pPr>
            <w:r>
              <w:rPr>
                <w:rFonts w:hint="eastAsia" w:ascii="宋体" w:hAnsi="宋体" w:cs="宋体"/>
                <w:color w:val="000000"/>
                <w:kern w:val="0"/>
                <w:szCs w:val="21"/>
                <w:lang w:eastAsia="zh-CN"/>
              </w:rPr>
              <w:t>科普经费</w:t>
            </w:r>
            <w:r>
              <w:rPr>
                <w:rFonts w:hint="eastAsia" w:ascii="宋体" w:hAnsi="宋体" w:cs="宋体"/>
                <w:color w:val="000000"/>
                <w:kern w:val="0"/>
                <w:szCs w:val="21"/>
              </w:rPr>
              <w:t>　</w:t>
            </w:r>
          </w:p>
        </w:tc>
        <w:tc>
          <w:tcPr>
            <w:tcW w:w="1480" w:type="dxa"/>
            <w:tcBorders>
              <w:top w:val="single" w:color="auto" w:sz="4" w:space="0"/>
              <w:left w:val="nil"/>
              <w:bottom w:val="single" w:color="auto" w:sz="4" w:space="0"/>
              <w:right w:val="nil"/>
            </w:tcBorders>
            <w:noWrap w:val="0"/>
            <w:vAlign w:val="center"/>
          </w:tcPr>
          <w:p>
            <w:pPr>
              <w:widowControl/>
              <w:bidi w:val="0"/>
              <w:jc w:val="center"/>
              <w:rPr>
                <w:rFonts w:ascii="宋体" w:hAnsi="宋体" w:cs="宋体"/>
                <w:color w:val="000000"/>
                <w:kern w:val="0"/>
                <w:sz w:val="28"/>
                <w:szCs w:val="28"/>
              </w:rPr>
            </w:pPr>
            <w:r>
              <w:rPr>
                <w:rFonts w:hint="eastAsia" w:ascii="宋体" w:hAnsi="宋体" w:cs="宋体"/>
                <w:color w:val="000000"/>
                <w:kern w:val="0"/>
                <w:sz w:val="28"/>
                <w:szCs w:val="28"/>
              </w:rPr>
              <w:t>类别</w:t>
            </w:r>
          </w:p>
        </w:tc>
        <w:tc>
          <w:tcPr>
            <w:tcW w:w="1480" w:type="dxa"/>
            <w:gridSpan w:val="2"/>
            <w:tcBorders>
              <w:top w:val="single" w:color="auto" w:sz="4" w:space="0"/>
              <w:left w:val="single" w:color="auto" w:sz="4" w:space="0"/>
              <w:bottom w:val="single" w:color="auto" w:sz="4" w:space="0"/>
              <w:right w:val="nil"/>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专项资金</w:t>
            </w:r>
            <w:r>
              <w:rPr>
                <w:rFonts w:hint="eastAsia" w:ascii="仿宋" w:hAnsi="仿宋" w:eastAsia="仿宋" w:cs="宋体"/>
                <w:color w:val="000000"/>
                <w:kern w:val="0"/>
                <w:sz w:val="28"/>
                <w:szCs w:val="28"/>
              </w:rPr>
              <w:t>□</w:t>
            </w:r>
          </w:p>
        </w:tc>
        <w:tc>
          <w:tcPr>
            <w:tcW w:w="1480" w:type="dxa"/>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项目资金</w:t>
            </w:r>
            <w:r>
              <w:rPr>
                <w:rFonts w:hint="eastAsia" w:ascii="仿宋" w:hAnsi="仿宋" w:eastAsia="仿宋" w:cs="宋体"/>
                <w:color w:val="000000"/>
                <w:kern w:val="0"/>
                <w:sz w:val="28"/>
                <w:szCs w:val="28"/>
              </w:rPr>
              <w:sym w:font="Wingdings 2" w:char="0052"/>
            </w:r>
          </w:p>
        </w:tc>
      </w:tr>
      <w:tr>
        <w:tblPrEx>
          <w:tblCellMar>
            <w:top w:w="0" w:type="dxa"/>
            <w:left w:w="108" w:type="dxa"/>
            <w:bottom w:w="0" w:type="dxa"/>
            <w:right w:w="108" w:type="dxa"/>
          </w:tblCellMar>
        </w:tblPrEx>
        <w:trPr>
          <w:gridAfter w:val="1"/>
          <w:wAfter w:w="15" w:type="dxa"/>
          <w:trHeight w:val="420"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主要内容</w:t>
            </w:r>
          </w:p>
        </w:tc>
        <w:tc>
          <w:tcPr>
            <w:tcW w:w="6949" w:type="dxa"/>
            <w:gridSpan w:val="6"/>
            <w:tcBorders>
              <w:top w:val="single" w:color="auto" w:sz="4" w:space="0"/>
              <w:left w:val="nil"/>
              <w:bottom w:val="single" w:color="auto" w:sz="4" w:space="0"/>
              <w:right w:val="single" w:color="auto" w:sz="4" w:space="0"/>
            </w:tcBorders>
            <w:noWrap w:val="0"/>
            <w:vAlign w:val="top"/>
          </w:tcPr>
          <w:p>
            <w:pPr>
              <w:widowControl/>
              <w:bidi w:val="0"/>
              <w:rPr>
                <w:rFonts w:hint="eastAsia" w:ascii="宋体" w:hAnsi="宋体" w:eastAsia="楷体" w:cs="宋体"/>
                <w:color w:val="000000"/>
                <w:kern w:val="0"/>
                <w:szCs w:val="21"/>
                <w:lang w:eastAsia="zh-CN"/>
              </w:rPr>
            </w:pPr>
            <w:r>
              <w:rPr>
                <w:rFonts w:hint="eastAsia" w:ascii="宋体" w:hAnsi="宋体" w:cs="宋体"/>
                <w:color w:val="000000"/>
                <w:kern w:val="0"/>
                <w:szCs w:val="21"/>
              </w:rPr>
              <w:t>　</w:t>
            </w:r>
            <w:r>
              <w:rPr>
                <w:rFonts w:hint="eastAsia" w:ascii="楷体" w:hAnsi="楷体" w:eastAsia="楷体" w:cs="宋体"/>
                <w:color w:val="000000"/>
                <w:kern w:val="0"/>
                <w:sz w:val="24"/>
              </w:rPr>
              <w:t>科技活动周系列宣传活动</w:t>
            </w:r>
            <w:r>
              <w:rPr>
                <w:rFonts w:hint="eastAsia" w:ascii="楷体" w:hAnsi="楷体" w:eastAsia="楷体" w:cs="宋体"/>
                <w:color w:val="000000"/>
                <w:kern w:val="0"/>
                <w:sz w:val="24"/>
                <w:lang w:eastAsia="zh-CN"/>
              </w:rPr>
              <w:t>及科技三下乡活动</w:t>
            </w:r>
          </w:p>
        </w:tc>
      </w:tr>
      <w:tr>
        <w:tblPrEx>
          <w:tblCellMar>
            <w:top w:w="0" w:type="dxa"/>
            <w:left w:w="108" w:type="dxa"/>
            <w:bottom w:w="0" w:type="dxa"/>
            <w:right w:w="108" w:type="dxa"/>
          </w:tblCellMar>
        </w:tblPrEx>
        <w:trPr>
          <w:gridAfter w:val="1"/>
          <w:wAfter w:w="15" w:type="dxa"/>
          <w:trHeight w:val="420"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实施单位</w:t>
            </w:r>
          </w:p>
        </w:tc>
        <w:tc>
          <w:tcPr>
            <w:tcW w:w="6949" w:type="dxa"/>
            <w:gridSpan w:val="6"/>
            <w:tcBorders>
              <w:top w:val="single" w:color="auto" w:sz="4" w:space="0"/>
              <w:left w:val="nil"/>
              <w:bottom w:val="single" w:color="auto" w:sz="4" w:space="0"/>
              <w:right w:val="single" w:color="auto" w:sz="4" w:space="0"/>
            </w:tcBorders>
            <w:noWrap w:val="0"/>
            <w:vAlign w:val="top"/>
          </w:tcPr>
          <w:p>
            <w:pPr>
              <w:widowControl/>
              <w:bidi w:val="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邵阳市科学技术局</w:t>
            </w:r>
          </w:p>
        </w:tc>
      </w:tr>
      <w:tr>
        <w:tblPrEx>
          <w:tblCellMar>
            <w:top w:w="0" w:type="dxa"/>
            <w:left w:w="108" w:type="dxa"/>
            <w:bottom w:w="0" w:type="dxa"/>
            <w:right w:w="108" w:type="dxa"/>
          </w:tblCellMar>
        </w:tblPrEx>
        <w:trPr>
          <w:gridAfter w:val="1"/>
          <w:wAfter w:w="15" w:type="dxa"/>
          <w:trHeight w:val="420"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单位责任人</w:t>
            </w:r>
          </w:p>
        </w:tc>
        <w:tc>
          <w:tcPr>
            <w:tcW w:w="6949" w:type="dxa"/>
            <w:gridSpan w:val="6"/>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段邵宁　　</w:t>
            </w:r>
          </w:p>
        </w:tc>
      </w:tr>
      <w:tr>
        <w:tblPrEx>
          <w:tblCellMar>
            <w:top w:w="0" w:type="dxa"/>
            <w:left w:w="108" w:type="dxa"/>
            <w:bottom w:w="0" w:type="dxa"/>
            <w:right w:w="108" w:type="dxa"/>
          </w:tblCellMar>
        </w:tblPrEx>
        <w:trPr>
          <w:gridAfter w:val="1"/>
          <w:wAfter w:w="15" w:type="dxa"/>
          <w:trHeight w:val="420"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属性</w:t>
            </w:r>
          </w:p>
        </w:tc>
        <w:tc>
          <w:tcPr>
            <w:tcW w:w="6949" w:type="dxa"/>
            <w:gridSpan w:val="6"/>
            <w:tcBorders>
              <w:top w:val="single" w:color="auto" w:sz="4" w:space="0"/>
              <w:left w:val="nil"/>
              <w:bottom w:val="single" w:color="auto" w:sz="4" w:space="0"/>
              <w:right w:val="single" w:color="auto" w:sz="4" w:space="0"/>
            </w:tcBorders>
            <w:noWrap w:val="0"/>
            <w:vAlign w:val="center"/>
          </w:tcPr>
          <w:p>
            <w:pPr>
              <w:widowControl/>
              <w:bidi w:val="0"/>
              <w:rPr>
                <w:rFonts w:ascii="楷体" w:hAnsi="楷体" w:eastAsia="楷体" w:cs="宋体"/>
                <w:color w:val="000000"/>
                <w:kern w:val="0"/>
                <w:sz w:val="24"/>
              </w:rPr>
            </w:pPr>
            <w:r>
              <w:rPr>
                <w:rFonts w:hint="eastAsia" w:ascii="楷体" w:hAnsi="楷体" w:eastAsia="楷体" w:cs="宋体"/>
                <w:color w:val="000000"/>
                <w:kern w:val="0"/>
                <w:sz w:val="24"/>
              </w:rPr>
              <w:t>经常性□       一次性□        新增□         延续</w:t>
            </w:r>
            <w:r>
              <w:rPr>
                <w:rFonts w:hint="eastAsia" w:ascii="楷体" w:hAnsi="楷体" w:eastAsia="楷体" w:cs="宋体"/>
                <w:color w:val="000000"/>
                <w:kern w:val="0"/>
                <w:sz w:val="24"/>
              </w:rPr>
              <w:sym w:font="Wingdings 2" w:char="0052"/>
            </w:r>
          </w:p>
        </w:tc>
      </w:tr>
      <w:tr>
        <w:tblPrEx>
          <w:tblCellMar>
            <w:top w:w="0" w:type="dxa"/>
            <w:left w:w="108" w:type="dxa"/>
            <w:bottom w:w="0" w:type="dxa"/>
            <w:right w:w="108" w:type="dxa"/>
          </w:tblCellMar>
        </w:tblPrEx>
        <w:trPr>
          <w:gridAfter w:val="1"/>
          <w:wAfter w:w="15" w:type="dxa"/>
          <w:trHeight w:val="720"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立项依据</w:t>
            </w:r>
          </w:p>
        </w:tc>
        <w:tc>
          <w:tcPr>
            <w:tcW w:w="6949" w:type="dxa"/>
            <w:gridSpan w:val="6"/>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t>三定方案</w:t>
            </w:r>
            <w:bookmarkStart w:id="0" w:name="_GoBack"/>
            <w:bookmarkEnd w:id="0"/>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gridAfter w:val="1"/>
          <w:wAfter w:w="15" w:type="dxa"/>
          <w:trHeight w:val="882"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资金总额及  构成</w:t>
            </w:r>
          </w:p>
        </w:tc>
        <w:tc>
          <w:tcPr>
            <w:tcW w:w="6949" w:type="dxa"/>
            <w:gridSpan w:val="6"/>
            <w:tcBorders>
              <w:top w:val="single" w:color="auto" w:sz="4" w:space="0"/>
              <w:left w:val="nil"/>
              <w:bottom w:val="single" w:color="auto" w:sz="4" w:space="0"/>
              <w:right w:val="single" w:color="auto" w:sz="4" w:space="0"/>
            </w:tcBorders>
            <w:noWrap w:val="0"/>
            <w:vAlign w:val="center"/>
          </w:tcPr>
          <w:p>
            <w:pPr>
              <w:widowControl/>
              <w:bidi w:val="0"/>
              <w:rPr>
                <w:rFonts w:ascii="楷体" w:hAnsi="楷体" w:eastAsia="楷体" w:cs="宋体"/>
                <w:color w:val="000000"/>
                <w:kern w:val="0"/>
                <w:sz w:val="24"/>
              </w:rPr>
            </w:pPr>
            <w:r>
              <w:rPr>
                <w:rFonts w:hint="eastAsia" w:ascii="楷体" w:hAnsi="楷体" w:eastAsia="楷体" w:cs="宋体"/>
                <w:color w:val="000000"/>
                <w:kern w:val="0"/>
                <w:sz w:val="24"/>
              </w:rPr>
              <w:t xml:space="preserve">项目投资总额：   </w:t>
            </w:r>
            <w:r>
              <w:rPr>
                <w:rFonts w:hint="eastAsia" w:ascii="楷体" w:hAnsi="楷体" w:eastAsia="楷体" w:cs="宋体"/>
                <w:color w:val="000000"/>
                <w:kern w:val="0"/>
                <w:sz w:val="24"/>
                <w:lang w:val="en-US" w:eastAsia="zh-CN"/>
              </w:rPr>
              <w:t>10</w:t>
            </w:r>
            <w:r>
              <w:rPr>
                <w:rFonts w:hint="eastAsia" w:ascii="楷体" w:hAnsi="楷体" w:eastAsia="楷体" w:cs="宋体"/>
                <w:color w:val="000000"/>
                <w:kern w:val="0"/>
                <w:sz w:val="24"/>
              </w:rPr>
              <w:t xml:space="preserve">  万元。其中本年专项（项目）资金  </w:t>
            </w:r>
            <w:r>
              <w:rPr>
                <w:rFonts w:hint="eastAsia" w:ascii="楷体" w:hAnsi="楷体" w:eastAsia="楷体" w:cs="宋体"/>
                <w:color w:val="000000"/>
                <w:kern w:val="0"/>
                <w:sz w:val="24"/>
                <w:lang w:val="en-US" w:eastAsia="zh-CN"/>
              </w:rPr>
              <w:t>10</w:t>
            </w:r>
            <w:r>
              <w:rPr>
                <w:rFonts w:hint="eastAsia" w:ascii="楷体" w:hAnsi="楷体" w:eastAsia="楷体" w:cs="宋体"/>
                <w:color w:val="000000"/>
                <w:kern w:val="0"/>
                <w:sz w:val="24"/>
              </w:rPr>
              <w:t xml:space="preserve">  万元（1.中央财政     万元，2.省级财政    万元，3.市级财政</w:t>
            </w:r>
            <w:r>
              <w:rPr>
                <w:rFonts w:hint="eastAsia" w:ascii="楷体" w:hAnsi="楷体" w:eastAsia="楷体" w:cs="宋体"/>
                <w:color w:val="000000"/>
                <w:kern w:val="0"/>
                <w:sz w:val="24"/>
                <w:lang w:val="en-US" w:eastAsia="zh-CN"/>
              </w:rPr>
              <w:t>10</w:t>
            </w:r>
            <w:r>
              <w:rPr>
                <w:rFonts w:hint="eastAsia" w:ascii="楷体" w:hAnsi="楷体" w:eastAsia="楷体" w:cs="宋体"/>
                <w:color w:val="000000"/>
                <w:kern w:val="0"/>
                <w:sz w:val="24"/>
              </w:rPr>
              <w:t xml:space="preserve">    万元，4.其它资金     万元）。           </w:t>
            </w:r>
          </w:p>
        </w:tc>
      </w:tr>
      <w:tr>
        <w:tblPrEx>
          <w:tblCellMar>
            <w:top w:w="0" w:type="dxa"/>
            <w:left w:w="108" w:type="dxa"/>
            <w:bottom w:w="0" w:type="dxa"/>
            <w:right w:w="108" w:type="dxa"/>
          </w:tblCellMar>
        </w:tblPrEx>
        <w:trPr>
          <w:gridAfter w:val="1"/>
          <w:wAfter w:w="15" w:type="dxa"/>
          <w:trHeight w:val="780" w:hRule="atLeast"/>
          <w:jc w:val="center"/>
        </w:trPr>
        <w:tc>
          <w:tcPr>
            <w:tcW w:w="86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5"/>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必要性和可行性论证结论</w:t>
            </w:r>
          </w:p>
        </w:tc>
        <w:tc>
          <w:tcPr>
            <w:tcW w:w="6949" w:type="dxa"/>
            <w:gridSpan w:val="6"/>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hd w:val="clear" w:fill="FFFFFF"/>
              <w:spacing w:line="360" w:lineRule="atLeast"/>
              <w:ind w:left="0" w:firstLine="0"/>
              <w:jc w:val="left"/>
              <w:rPr>
                <w:rFonts w:hint="default" w:ascii="Arial" w:hAnsi="Arial" w:cs="Arial"/>
                <w:b w:val="0"/>
                <w:i w:val="0"/>
                <w:caps w:val="0"/>
                <w:color w:val="333333"/>
                <w:spacing w:val="0"/>
                <w:sz w:val="21"/>
                <w:szCs w:val="21"/>
              </w:rPr>
            </w:pPr>
            <w:r>
              <w:rPr>
                <w:rFonts w:hint="default" w:ascii="Arial" w:hAnsi="Arial" w:eastAsia="宋体" w:cs="Arial"/>
                <w:b w:val="0"/>
                <w:i w:val="0"/>
                <w:caps w:val="0"/>
                <w:color w:val="333333"/>
                <w:spacing w:val="0"/>
                <w:kern w:val="0"/>
                <w:sz w:val="21"/>
                <w:szCs w:val="21"/>
                <w:shd w:val="clear" w:fill="FFFFFF"/>
                <w:lang w:val="en-US" w:eastAsia="zh-CN" w:bidi="ar"/>
              </w:rPr>
              <w:t xml:space="preserve"> 科普活动是以科普为主题开展的一种有组织、有目的的群体性活动,其目的就是向公众传播科学技术知识,弘扬科学精神。科普活动是群众文化活动的一项重要内容,开展各类科普活动,可以让群众了解科学知识和技术</w:t>
            </w:r>
            <w:r>
              <w:rPr>
                <w:rFonts w:hint="eastAsia" w:ascii="Arial" w:hAnsi="Arial" w:cs="Arial"/>
                <w:b w:val="0"/>
                <w:i w:val="0"/>
                <w:caps w:val="0"/>
                <w:color w:val="333333"/>
                <w:spacing w:val="0"/>
                <w:kern w:val="0"/>
                <w:sz w:val="21"/>
                <w:szCs w:val="21"/>
                <w:shd w:val="clear" w:fill="FFFFFF"/>
                <w:lang w:val="en-US" w:eastAsia="zh-CN" w:bidi="ar"/>
              </w:rPr>
              <w:t>。</w:t>
            </w:r>
            <w:r>
              <w:rPr>
                <w:rFonts w:hint="default" w:ascii="Arial" w:hAnsi="Arial" w:eastAsia="宋体" w:cs="Arial"/>
                <w:b w:val="0"/>
                <w:i w:val="0"/>
                <w:caps w:val="0"/>
                <w:color w:val="333333"/>
                <w:spacing w:val="0"/>
                <w:kern w:val="0"/>
                <w:sz w:val="21"/>
                <w:szCs w:val="21"/>
                <w:shd w:val="clear" w:fill="FFFFFF"/>
                <w:lang w:val="en-US" w:eastAsia="zh-CN" w:bidi="ar"/>
              </w:rPr>
              <w:t>科普活动的目的在于宣传科学精神、科学技术、科学知识,提高群众的科技文化素养</w:t>
            </w:r>
            <w:r>
              <w:rPr>
                <w:rFonts w:hint="eastAsia" w:ascii="Arial" w:hAnsi="Arial" w:cs="Arial"/>
                <w:b w:val="0"/>
                <w:i w:val="0"/>
                <w:caps w:val="0"/>
                <w:color w:val="333333"/>
                <w:spacing w:val="0"/>
                <w:kern w:val="0"/>
                <w:sz w:val="21"/>
                <w:szCs w:val="21"/>
                <w:shd w:val="clear" w:fill="FFFFFF"/>
                <w:lang w:val="en-US" w:eastAsia="zh-CN" w:bidi="ar"/>
              </w:rPr>
              <w:t>。</w:t>
            </w:r>
          </w:p>
          <w:p>
            <w:pPr>
              <w:widowControl/>
              <w:bidi w:val="0"/>
              <w:rPr>
                <w:rFonts w:ascii="宋体" w:hAnsi="宋体" w:cs="宋体"/>
                <w:color w:val="000000"/>
                <w:kern w:val="0"/>
                <w:szCs w:val="21"/>
              </w:rPr>
            </w:pPr>
          </w:p>
        </w:tc>
      </w:tr>
      <w:tr>
        <w:tblPrEx>
          <w:tblCellMar>
            <w:top w:w="0" w:type="dxa"/>
            <w:left w:w="108" w:type="dxa"/>
            <w:bottom w:w="0" w:type="dxa"/>
            <w:right w:w="108" w:type="dxa"/>
          </w:tblCellMar>
        </w:tblPrEx>
        <w:trPr>
          <w:gridBefore w:val="1"/>
          <w:wBefore w:w="15" w:type="dxa"/>
          <w:trHeight w:val="636" w:hRule="atLeast"/>
          <w:jc w:val="center"/>
        </w:trPr>
        <w:tc>
          <w:tcPr>
            <w:tcW w:w="860" w:type="dxa"/>
            <w:gridSpan w:val="2"/>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实施进度计划</w:t>
            </w:r>
          </w:p>
        </w:tc>
        <w:tc>
          <w:tcPr>
            <w:tcW w:w="3040" w:type="dxa"/>
            <w:gridSpan w:val="5"/>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实施内容</w:t>
            </w:r>
          </w:p>
        </w:tc>
        <w:tc>
          <w:tcPr>
            <w:tcW w:w="2960" w:type="dxa"/>
            <w:gridSpan w:val="3"/>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开始时间</w:t>
            </w:r>
          </w:p>
        </w:tc>
        <w:tc>
          <w:tcPr>
            <w:tcW w:w="2960" w:type="dxa"/>
            <w:gridSpan w:val="3"/>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完成时间</w:t>
            </w:r>
          </w:p>
        </w:tc>
      </w:tr>
      <w:tr>
        <w:tblPrEx>
          <w:tblCellMar>
            <w:top w:w="0" w:type="dxa"/>
            <w:left w:w="108" w:type="dxa"/>
            <w:bottom w:w="0" w:type="dxa"/>
            <w:right w:w="108" w:type="dxa"/>
          </w:tblCellMar>
        </w:tblPrEx>
        <w:trPr>
          <w:gridBefore w:val="1"/>
          <w:wBefore w:w="15" w:type="dxa"/>
          <w:trHeight w:val="606"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3040" w:type="dxa"/>
            <w:gridSpan w:val="5"/>
            <w:tcBorders>
              <w:top w:val="single" w:color="auto" w:sz="4" w:space="0"/>
              <w:left w:val="nil"/>
              <w:bottom w:val="single" w:color="auto" w:sz="4" w:space="0"/>
              <w:right w:val="single" w:color="auto" w:sz="4" w:space="0"/>
            </w:tcBorders>
            <w:noWrap w:val="0"/>
            <w:vAlign w:val="center"/>
          </w:tcPr>
          <w:p>
            <w:pPr>
              <w:widowControl/>
              <w:bidi w:val="0"/>
              <w:jc w:val="left"/>
              <w:rPr>
                <w:rFonts w:ascii="楷体" w:hAnsi="楷体" w:eastAsia="楷体" w:cs="宋体"/>
                <w:color w:val="000000"/>
                <w:kern w:val="0"/>
                <w:sz w:val="24"/>
              </w:rPr>
            </w:pPr>
            <w:r>
              <w:rPr>
                <w:rFonts w:hint="eastAsia" w:ascii="楷体" w:hAnsi="楷体" w:eastAsia="楷体" w:cs="宋体"/>
                <w:color w:val="000000"/>
                <w:kern w:val="0"/>
                <w:sz w:val="24"/>
              </w:rPr>
              <w:t>1、科技活动周系列宣传活动</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center"/>
              <w:rPr>
                <w:rFonts w:hint="default"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2020年1月1日</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center"/>
              <w:rPr>
                <w:rFonts w:hint="default" w:ascii="楷体" w:hAnsi="楷体" w:eastAsia="楷体" w:cs="宋体"/>
                <w:color w:val="000000"/>
                <w:kern w:val="0"/>
                <w:sz w:val="24"/>
                <w:lang w:val="en-US" w:eastAsia="zh-CN"/>
              </w:rPr>
            </w:pPr>
            <w:r>
              <w:rPr>
                <w:rFonts w:hint="eastAsia" w:ascii="楷体" w:hAnsi="楷体" w:eastAsia="楷体" w:cs="宋体"/>
                <w:color w:val="000000"/>
                <w:kern w:val="0"/>
                <w:sz w:val="24"/>
              </w:rPr>
              <w:t>　</w:t>
            </w:r>
            <w:r>
              <w:rPr>
                <w:rFonts w:hint="eastAsia" w:ascii="楷体" w:hAnsi="楷体" w:eastAsia="楷体" w:cs="宋体"/>
                <w:color w:val="000000"/>
                <w:kern w:val="0"/>
                <w:sz w:val="24"/>
                <w:lang w:val="en-US" w:eastAsia="zh-CN"/>
              </w:rPr>
              <w:t>2020年12月31日</w:t>
            </w:r>
          </w:p>
        </w:tc>
      </w:tr>
      <w:tr>
        <w:tblPrEx>
          <w:tblCellMar>
            <w:top w:w="0" w:type="dxa"/>
            <w:left w:w="108" w:type="dxa"/>
            <w:bottom w:w="0" w:type="dxa"/>
            <w:right w:w="108" w:type="dxa"/>
          </w:tblCellMar>
        </w:tblPrEx>
        <w:trPr>
          <w:gridBefore w:val="1"/>
          <w:wBefore w:w="15" w:type="dxa"/>
          <w:trHeight w:val="535"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3040" w:type="dxa"/>
            <w:gridSpan w:val="5"/>
            <w:tcBorders>
              <w:top w:val="single" w:color="auto" w:sz="4" w:space="0"/>
              <w:left w:val="nil"/>
              <w:bottom w:val="single" w:color="auto" w:sz="4" w:space="0"/>
              <w:right w:val="single" w:color="auto" w:sz="4" w:space="0"/>
            </w:tcBorders>
            <w:noWrap w:val="0"/>
            <w:vAlign w:val="center"/>
          </w:tcPr>
          <w:p>
            <w:pPr>
              <w:widowControl/>
              <w:bidi w:val="0"/>
              <w:jc w:val="left"/>
              <w:rPr>
                <w:rFonts w:hint="eastAsia" w:ascii="楷体" w:hAnsi="楷体" w:eastAsia="楷体" w:cs="宋体"/>
                <w:color w:val="000000"/>
                <w:kern w:val="0"/>
                <w:sz w:val="24"/>
                <w:lang w:eastAsia="zh-CN"/>
              </w:rPr>
            </w:pPr>
            <w:r>
              <w:rPr>
                <w:rFonts w:hint="eastAsia" w:ascii="楷体" w:hAnsi="楷体" w:eastAsia="楷体" w:cs="宋体"/>
                <w:color w:val="000000"/>
                <w:kern w:val="0"/>
                <w:sz w:val="24"/>
              </w:rPr>
              <w:t>2、</w:t>
            </w:r>
            <w:r>
              <w:rPr>
                <w:rFonts w:hint="eastAsia" w:ascii="楷体" w:hAnsi="楷体" w:eastAsia="楷体" w:cs="宋体"/>
                <w:color w:val="000000"/>
                <w:kern w:val="0"/>
                <w:sz w:val="24"/>
                <w:lang w:eastAsia="zh-CN"/>
              </w:rPr>
              <w:t>科技三下乡活动</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lang w:val="en-US" w:eastAsia="zh-CN"/>
              </w:rPr>
              <w:t>2020年1月1日</w:t>
            </w:r>
            <w:r>
              <w:rPr>
                <w:rFonts w:hint="eastAsia" w:ascii="楷体" w:hAnsi="楷体" w:eastAsia="楷体" w:cs="宋体"/>
                <w:color w:val="000000"/>
                <w:kern w:val="0"/>
                <w:sz w:val="24"/>
              </w:rPr>
              <w:t>　</w:t>
            </w:r>
          </w:p>
        </w:tc>
        <w:tc>
          <w:tcPr>
            <w:tcW w:w="2960" w:type="dxa"/>
            <w:gridSpan w:val="3"/>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　</w:t>
            </w:r>
            <w:r>
              <w:rPr>
                <w:rFonts w:hint="eastAsia" w:ascii="楷体" w:hAnsi="楷体" w:eastAsia="楷体" w:cs="宋体"/>
                <w:color w:val="000000"/>
                <w:kern w:val="0"/>
                <w:sz w:val="24"/>
                <w:lang w:val="en-US" w:eastAsia="zh-CN"/>
              </w:rPr>
              <w:t>2020年12月31日</w:t>
            </w:r>
            <w:r>
              <w:rPr>
                <w:rFonts w:hint="eastAsia" w:ascii="楷体" w:hAnsi="楷体" w:eastAsia="楷体" w:cs="宋体"/>
                <w:color w:val="000000"/>
                <w:kern w:val="0"/>
                <w:sz w:val="24"/>
              </w:rPr>
              <w:t>　</w:t>
            </w:r>
          </w:p>
        </w:tc>
      </w:tr>
      <w:tr>
        <w:tblPrEx>
          <w:tblCellMar>
            <w:top w:w="0" w:type="dxa"/>
            <w:left w:w="108" w:type="dxa"/>
            <w:bottom w:w="0" w:type="dxa"/>
            <w:right w:w="108" w:type="dxa"/>
          </w:tblCellMar>
        </w:tblPrEx>
        <w:trPr>
          <w:gridAfter w:val="1"/>
          <w:wAfter w:w="15" w:type="dxa"/>
          <w:trHeight w:val="1159" w:hRule="atLeast"/>
          <w:jc w:val="center"/>
        </w:trPr>
        <w:tc>
          <w:tcPr>
            <w:tcW w:w="860" w:type="dxa"/>
            <w:gridSpan w:val="2"/>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长期绩效目标</w:t>
            </w:r>
          </w:p>
        </w:tc>
        <w:tc>
          <w:tcPr>
            <w:tcW w:w="8960" w:type="dxa"/>
            <w:gridSpan w:val="11"/>
            <w:tcBorders>
              <w:top w:val="single" w:color="auto" w:sz="4" w:space="0"/>
              <w:left w:val="nil"/>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r>
              <w:rPr>
                <w:rFonts w:hint="eastAsia" w:ascii="宋体" w:hAnsi="宋体"/>
                <w:sz w:val="24"/>
                <w:lang w:eastAsia="zh-CN"/>
              </w:rPr>
              <w:t>大力弘扬</w:t>
            </w:r>
            <w:r>
              <w:rPr>
                <w:rFonts w:ascii="宋体" w:hAnsi="宋体"/>
                <w:sz w:val="24"/>
              </w:rPr>
              <w:t>科学</w:t>
            </w:r>
            <w:r>
              <w:rPr>
                <w:rFonts w:hint="eastAsia" w:ascii="宋体" w:hAnsi="宋体"/>
                <w:sz w:val="24"/>
                <w:lang w:eastAsia="zh-CN"/>
              </w:rPr>
              <w:t>精神</w:t>
            </w:r>
            <w:r>
              <w:rPr>
                <w:rFonts w:ascii="宋体" w:hAnsi="宋体"/>
                <w:sz w:val="24"/>
              </w:rPr>
              <w:t>，</w:t>
            </w:r>
            <w:r>
              <w:rPr>
                <w:rFonts w:hint="eastAsia" w:ascii="宋体" w:hAnsi="宋体"/>
                <w:sz w:val="24"/>
                <w:lang w:eastAsia="zh-CN"/>
              </w:rPr>
              <w:t>普及</w:t>
            </w:r>
            <w:r>
              <w:rPr>
                <w:rFonts w:ascii="宋体" w:hAnsi="宋体"/>
                <w:sz w:val="24"/>
              </w:rPr>
              <w:t>科学</w:t>
            </w:r>
            <w:r>
              <w:rPr>
                <w:rFonts w:hint="eastAsia" w:ascii="宋体" w:hAnsi="宋体"/>
                <w:sz w:val="24"/>
                <w:lang w:eastAsia="zh-CN"/>
              </w:rPr>
              <w:t>知识</w:t>
            </w:r>
            <w:r>
              <w:rPr>
                <w:rFonts w:ascii="宋体" w:hAnsi="宋体"/>
                <w:sz w:val="24"/>
              </w:rPr>
              <w:t>，提升公民科学素质</w:t>
            </w:r>
            <w:r>
              <w:rPr>
                <w:rFonts w:hint="eastAsia" w:ascii="宋体" w:hAnsi="宋体"/>
                <w:sz w:val="24"/>
                <w:lang w:eastAsia="zh-CN"/>
              </w:rPr>
              <w:t>，促进科技创新和科学普及的协调发展，充分发挥科技创新对经济社会发展和建设创新型城市的引领支撑作用，使科技创新成果和科学普及活动真正惠及广大公众。</w:t>
            </w: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gridBefore w:val="1"/>
          <w:wBefore w:w="15" w:type="dxa"/>
          <w:trHeight w:val="1308" w:hRule="atLeast"/>
          <w:jc w:val="center"/>
        </w:trPr>
        <w:tc>
          <w:tcPr>
            <w:tcW w:w="860" w:type="dxa"/>
            <w:gridSpan w:val="2"/>
            <w:tcBorders>
              <w:top w:val="nil"/>
              <w:left w:val="single" w:color="auto" w:sz="4" w:space="0"/>
              <w:bottom w:val="single" w:color="auto" w:sz="4" w:space="0"/>
              <w:right w:val="single" w:color="auto" w:sz="4" w:space="0"/>
            </w:tcBorders>
            <w:noWrap w:val="0"/>
            <w:vAlign w:val="center"/>
          </w:tcPr>
          <w:p>
            <w:pPr>
              <w:widowControl/>
              <w:bidi w:val="0"/>
              <w:jc w:val="center"/>
              <w:rPr>
                <w:rFonts w:ascii="宋体" w:hAnsi="宋体" w:cs="宋体"/>
                <w:color w:val="000000"/>
                <w:kern w:val="0"/>
                <w:sz w:val="28"/>
                <w:szCs w:val="28"/>
              </w:rPr>
            </w:pPr>
            <w:r>
              <w:rPr>
                <w:rFonts w:hint="eastAsia" w:ascii="仿宋_GB2312" w:hAnsi="仿宋_GB2312" w:eastAsia="仿宋_GB2312" w:cs="仿宋_GB2312"/>
                <w:color w:val="000000"/>
                <w:kern w:val="0"/>
                <w:sz w:val="28"/>
                <w:szCs w:val="28"/>
              </w:rPr>
              <w:t>年度  绩效  目标</w:t>
            </w:r>
          </w:p>
        </w:tc>
        <w:tc>
          <w:tcPr>
            <w:tcW w:w="8960" w:type="dxa"/>
            <w:gridSpan w:val="11"/>
            <w:tcBorders>
              <w:top w:val="single" w:color="auto" w:sz="4" w:space="0"/>
              <w:left w:val="nil"/>
              <w:bottom w:val="single" w:color="auto" w:sz="4" w:space="0"/>
              <w:right w:val="single" w:color="auto" w:sz="4" w:space="0"/>
            </w:tcBorders>
            <w:noWrap w:val="0"/>
            <w:vAlign w:val="center"/>
          </w:tcPr>
          <w:p>
            <w:pPr>
              <w:widowControl/>
              <w:numPr>
                <w:ilvl w:val="0"/>
                <w:numId w:val="1"/>
              </w:numPr>
              <w:bidi w:val="0"/>
              <w:jc w:val="left"/>
              <w:rPr>
                <w:rFonts w:hint="eastAsia" w:ascii="宋体" w:hAnsi="宋体" w:cs="宋体"/>
                <w:color w:val="000000"/>
                <w:kern w:val="0"/>
                <w:sz w:val="22"/>
                <w:szCs w:val="22"/>
                <w:lang w:eastAsia="zh-CN"/>
              </w:rPr>
            </w:pPr>
            <w:r>
              <w:rPr>
                <w:rFonts w:hint="eastAsia" w:ascii="宋体" w:hAnsi="宋体" w:cs="宋体"/>
                <w:color w:val="000000"/>
                <w:kern w:val="0"/>
                <w:sz w:val="22"/>
                <w:szCs w:val="22"/>
              </w:rPr>
              <w:t>按照省科技厅当年发布的实施方案，结合本地实际，开展各项科普活动</w:t>
            </w:r>
            <w:r>
              <w:rPr>
                <w:rFonts w:hint="eastAsia" w:ascii="宋体" w:hAnsi="宋体" w:cs="宋体"/>
                <w:color w:val="000000"/>
                <w:kern w:val="0"/>
                <w:sz w:val="22"/>
                <w:szCs w:val="22"/>
                <w:lang w:eastAsia="zh-CN"/>
              </w:rPr>
              <w:t>。</w:t>
            </w:r>
          </w:p>
          <w:p>
            <w:pPr>
              <w:widowControl/>
              <w:numPr>
                <w:ilvl w:val="0"/>
                <w:numId w:val="1"/>
              </w:numPr>
              <w:bidi w:val="0"/>
              <w:jc w:val="left"/>
              <w:rPr>
                <w:rFonts w:ascii="宋体" w:hAnsi="宋体" w:cs="宋体"/>
                <w:color w:val="000000"/>
                <w:kern w:val="0"/>
                <w:sz w:val="22"/>
                <w:szCs w:val="22"/>
              </w:rPr>
            </w:pPr>
            <w:r>
              <w:rPr>
                <w:rFonts w:hint="eastAsia" w:ascii="宋体" w:hAnsi="宋体" w:cs="宋体"/>
                <w:color w:val="000000"/>
                <w:kern w:val="0"/>
                <w:sz w:val="22"/>
                <w:szCs w:val="22"/>
                <w:lang w:eastAsia="zh-CN"/>
              </w:rPr>
              <w:t>按照市委、市政府要求，积极参加科技三下乡活动。</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Before w:val="1"/>
          <w:wBefore w:w="15" w:type="dxa"/>
          <w:trHeight w:val="780" w:hRule="atLeast"/>
          <w:jc w:val="center"/>
        </w:trPr>
        <w:tc>
          <w:tcPr>
            <w:tcW w:w="860" w:type="dxa"/>
            <w:gridSpan w:val="2"/>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年度绩效指标</w:t>
            </w:r>
          </w:p>
        </w:tc>
        <w:tc>
          <w:tcPr>
            <w:tcW w:w="940" w:type="dxa"/>
            <w:gridSpan w:val="3"/>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产  出    指   标</w:t>
            </w:r>
          </w:p>
        </w:tc>
        <w:tc>
          <w:tcPr>
            <w:tcW w:w="2100" w:type="dxa"/>
            <w:gridSpan w:val="2"/>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指标类型</w:t>
            </w:r>
          </w:p>
        </w:tc>
        <w:tc>
          <w:tcPr>
            <w:tcW w:w="2960" w:type="dxa"/>
            <w:gridSpan w:val="3"/>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指标内容</w:t>
            </w:r>
          </w:p>
        </w:tc>
        <w:tc>
          <w:tcPr>
            <w:tcW w:w="2960" w:type="dxa"/>
            <w:gridSpan w:val="3"/>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指标值</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数量指标</w:t>
            </w:r>
          </w:p>
        </w:tc>
        <w:tc>
          <w:tcPr>
            <w:tcW w:w="2960" w:type="dxa"/>
            <w:gridSpan w:val="3"/>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color w:val="000000"/>
                <w:kern w:val="0"/>
                <w:szCs w:val="21"/>
              </w:rPr>
              <w:t>　组织开展科普系列宣传活</w:t>
            </w:r>
            <w:r>
              <w:rPr>
                <w:rFonts w:hint="eastAsia"/>
                <w:color w:val="000000"/>
                <w:kern w:val="0"/>
                <w:szCs w:val="21"/>
                <w:lang w:eastAsia="zh-CN"/>
              </w:rPr>
              <w:t>动</w:t>
            </w:r>
            <w:r>
              <w:rPr>
                <w:rFonts w:hint="eastAsia" w:ascii="仿宋_GB2312" w:hAnsi="宋体" w:eastAsia="仿宋_GB2312" w:cs="宋体"/>
                <w:color w:val="000000"/>
                <w:kern w:val="0"/>
                <w:sz w:val="30"/>
                <w:szCs w:val="30"/>
              </w:rPr>
              <w:t>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38个市直部门和9个县市区</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center"/>
              <w:rPr>
                <w:rFonts w:hint="eastAsia" w:ascii="仿宋_GB2312" w:hAnsi="宋体" w:eastAsia="仿宋_GB2312" w:cs="宋体"/>
                <w:b/>
                <w:bCs/>
                <w:color w:val="000000"/>
                <w:kern w:val="0"/>
                <w:szCs w:val="21"/>
                <w:lang w:eastAsia="zh-CN"/>
              </w:rPr>
            </w:pPr>
            <w:r>
              <w:rPr>
                <w:rFonts w:hint="eastAsia" w:ascii="仿宋_GB2312" w:hAnsi="宋体" w:eastAsia="仿宋_GB2312" w:cs="宋体"/>
                <w:b/>
                <w:bCs/>
                <w:color w:val="000000"/>
                <w:kern w:val="0"/>
                <w:szCs w:val="21"/>
              </w:rPr>
              <w:t>　</w:t>
            </w:r>
            <w:r>
              <w:rPr>
                <w:rFonts w:hint="eastAsia" w:ascii="仿宋_GB2312" w:hAnsi="宋体" w:eastAsia="仿宋_GB2312" w:cs="宋体"/>
                <w:b w:val="0"/>
                <w:bCs w:val="0"/>
                <w:color w:val="000000"/>
                <w:kern w:val="0"/>
                <w:szCs w:val="21"/>
                <w:lang w:eastAsia="zh-CN"/>
              </w:rPr>
              <w:t>举办科普培训班</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center"/>
              <w:rPr>
                <w:rFonts w:hint="eastAsia" w:ascii="仿宋_GB2312" w:hAnsi="宋体" w:eastAsia="仿宋_GB2312" w:cs="宋体"/>
                <w:b/>
                <w:bCs/>
                <w:color w:val="000000"/>
                <w:kern w:val="0"/>
                <w:szCs w:val="21"/>
                <w:lang w:val="en-US" w:eastAsia="zh-CN"/>
              </w:rPr>
            </w:pPr>
            <w:r>
              <w:rPr>
                <w:rFonts w:hint="eastAsia" w:ascii="仿宋_GB2312" w:hAnsi="宋体" w:eastAsia="仿宋_GB2312" w:cs="宋体"/>
                <w:b w:val="0"/>
                <w:bCs w:val="0"/>
                <w:color w:val="000000"/>
                <w:kern w:val="0"/>
                <w:szCs w:val="21"/>
              </w:rPr>
              <w:t>　</w:t>
            </w:r>
            <w:r>
              <w:rPr>
                <w:rFonts w:hint="eastAsia" w:ascii="仿宋_GB2312" w:hAnsi="宋体" w:eastAsia="仿宋_GB2312" w:cs="宋体"/>
                <w:b w:val="0"/>
                <w:bCs w:val="0"/>
                <w:color w:val="000000"/>
                <w:kern w:val="0"/>
                <w:szCs w:val="21"/>
                <w:lang w:val="en-US" w:eastAsia="zh-CN"/>
              </w:rPr>
              <w:t>4期</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质量指标</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b/>
                <w:bCs/>
                <w:color w:val="000000"/>
                <w:kern w:val="0"/>
                <w:szCs w:val="21"/>
              </w:rPr>
            </w:pPr>
            <w:r>
              <w:rPr>
                <w:rFonts w:hint="eastAsia" w:ascii="仿宋_GB2312" w:hAnsi="宋体" w:eastAsia="仿宋_GB2312" w:cs="宋体"/>
                <w:b w:val="0"/>
                <w:bCs w:val="0"/>
                <w:color w:val="000000"/>
                <w:kern w:val="0"/>
                <w:szCs w:val="21"/>
                <w:lang w:eastAsia="zh-CN"/>
              </w:rPr>
              <w:t>开展形式多样的科普宣传、培训和群众性科普活动</w:t>
            </w:r>
            <w:r>
              <w:rPr>
                <w:rFonts w:hint="eastAsia" w:ascii="仿宋_GB2312" w:hAnsi="宋体" w:eastAsia="仿宋_GB2312" w:cs="宋体"/>
                <w:b/>
                <w:bCs/>
                <w:color w:val="000000"/>
                <w:kern w:val="0"/>
                <w:szCs w:val="21"/>
              </w:rPr>
              <w:t>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rFonts w:ascii="宋体" w:hAnsi="宋体" w:cs="宋体"/>
                <w:color w:val="000000"/>
                <w:kern w:val="0"/>
                <w:szCs w:val="21"/>
              </w:rPr>
            </w:pPr>
            <w:r>
              <w:rPr>
                <w:rFonts w:hint="eastAsia" w:ascii="宋体" w:hAnsi="宋体" w:cs="宋体"/>
                <w:color w:val="000000"/>
                <w:kern w:val="0"/>
                <w:szCs w:val="21"/>
              </w:rPr>
              <w:t>　</w:t>
            </w:r>
            <w:r>
              <w:rPr>
                <w:rFonts w:hint="eastAsia" w:ascii="宋体" w:hAnsi="宋体"/>
                <w:sz w:val="21"/>
                <w:szCs w:val="21"/>
                <w:lang w:eastAsia="zh-CN"/>
              </w:rPr>
              <w:t>科学普及活动真正惠及广大公众</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bidi w:val="0"/>
              <w:jc w:val="center"/>
              <w:rPr>
                <w:rFonts w:ascii="仿宋_GB2312" w:hAnsi="宋体" w:eastAsia="仿宋_GB2312" w:cs="宋体"/>
                <w:color w:val="000000"/>
                <w:kern w:val="0"/>
                <w:sz w:val="30"/>
                <w:szCs w:val="30"/>
              </w:rPr>
            </w:pPr>
          </w:p>
        </w:tc>
        <w:tc>
          <w:tcPr>
            <w:tcW w:w="94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bidi w:val="0"/>
              <w:jc w:val="center"/>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right w:val="single" w:color="auto" w:sz="4" w:space="0"/>
            </w:tcBorders>
            <w:noWrap w:val="0"/>
            <w:vAlign w:val="center"/>
          </w:tcPr>
          <w:p>
            <w:pPr>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时效指标</w:t>
            </w:r>
          </w:p>
        </w:tc>
        <w:tc>
          <w:tcPr>
            <w:tcW w:w="2960" w:type="dxa"/>
            <w:gridSpan w:val="3"/>
            <w:tcBorders>
              <w:top w:val="single" w:color="auto" w:sz="4" w:space="0"/>
              <w:left w:val="nil"/>
              <w:right w:val="single" w:color="auto" w:sz="4" w:space="0"/>
            </w:tcBorders>
            <w:noWrap w:val="0"/>
            <w:vAlign w:val="top"/>
          </w:tcPr>
          <w:p>
            <w:pPr>
              <w:bidi w:val="0"/>
              <w:jc w:val="center"/>
              <w:rPr>
                <w:rFonts w:hint="eastAsia" w:ascii="仿宋_GB2312" w:hAnsi="宋体" w:eastAsia="仿宋_GB2312" w:cs="宋体"/>
                <w:b/>
                <w:bCs/>
                <w:color w:val="000000"/>
                <w:kern w:val="0"/>
                <w:szCs w:val="21"/>
              </w:rPr>
            </w:pPr>
            <w:r>
              <w:rPr>
                <w:rFonts w:hint="eastAsia"/>
                <w:color w:val="000000"/>
                <w:kern w:val="0"/>
                <w:szCs w:val="21"/>
              </w:rPr>
              <w:t>按省科技厅文件精神开展科普系列宣传活动</w:t>
            </w:r>
            <w:r>
              <w:rPr>
                <w:rFonts w:hint="eastAsia" w:ascii="仿宋_GB2312" w:hAnsi="宋体" w:eastAsia="仿宋_GB2312" w:cs="宋体"/>
                <w:b/>
                <w:bCs/>
                <w:color w:val="000000"/>
                <w:kern w:val="0"/>
                <w:szCs w:val="21"/>
              </w:rPr>
              <w:t>　</w:t>
            </w:r>
          </w:p>
        </w:tc>
        <w:tc>
          <w:tcPr>
            <w:tcW w:w="2960" w:type="dxa"/>
            <w:gridSpan w:val="3"/>
            <w:tcBorders>
              <w:top w:val="single" w:color="auto" w:sz="4" w:space="0"/>
              <w:left w:val="nil"/>
              <w:right w:val="single" w:color="auto" w:sz="4" w:space="0"/>
            </w:tcBorders>
            <w:noWrap w:val="0"/>
            <w:vAlign w:val="top"/>
          </w:tcPr>
          <w:p>
            <w:pPr>
              <w:bidi w:val="0"/>
              <w:jc w:val="center"/>
              <w:rPr>
                <w:rFonts w:hint="eastAsia" w:ascii="仿宋_GB2312" w:hAnsi="宋体" w:eastAsia="仿宋_GB2312" w:cs="宋体"/>
                <w:b/>
                <w:bCs/>
                <w:color w:val="000000"/>
                <w:kern w:val="0"/>
                <w:szCs w:val="21"/>
              </w:rPr>
            </w:pPr>
            <w:r>
              <w:rPr>
                <w:rFonts w:hint="eastAsia"/>
                <w:color w:val="000000"/>
                <w:kern w:val="0"/>
                <w:szCs w:val="21"/>
              </w:rPr>
              <w:t>12月31日前</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center"/>
              <w:rPr>
                <w:rFonts w:hint="eastAsia" w:ascii="仿宋_GB2312" w:hAnsi="宋体" w:eastAsia="仿宋_GB2312" w:cs="宋体"/>
                <w:b/>
                <w:bCs/>
                <w:color w:val="000000"/>
                <w:kern w:val="0"/>
                <w:szCs w:val="21"/>
                <w:lang w:eastAsia="zh-CN"/>
              </w:rPr>
            </w:pPr>
            <w:r>
              <w:rPr>
                <w:rFonts w:hint="eastAsia" w:ascii="仿宋_GB2312" w:hAnsi="宋体" w:eastAsia="仿宋_GB2312" w:cs="宋体"/>
                <w:b w:val="0"/>
                <w:bCs w:val="0"/>
                <w:color w:val="000000"/>
                <w:kern w:val="0"/>
                <w:szCs w:val="21"/>
              </w:rPr>
              <w:t>　</w:t>
            </w:r>
            <w:r>
              <w:rPr>
                <w:rFonts w:hint="eastAsia" w:ascii="仿宋_GB2312" w:hAnsi="宋体" w:eastAsia="仿宋_GB2312" w:cs="宋体"/>
                <w:b w:val="0"/>
                <w:bCs w:val="0"/>
                <w:color w:val="000000"/>
                <w:kern w:val="0"/>
                <w:szCs w:val="21"/>
                <w:lang w:eastAsia="zh-CN"/>
              </w:rPr>
              <w:t>科技三下乡活动</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b/>
                <w:bCs/>
                <w:color w:val="000000"/>
                <w:kern w:val="0"/>
                <w:szCs w:val="21"/>
              </w:rPr>
            </w:pPr>
            <w:r>
              <w:rPr>
                <w:rFonts w:hint="eastAsia"/>
                <w:color w:val="000000"/>
                <w:kern w:val="0"/>
                <w:szCs w:val="21"/>
              </w:rPr>
              <w:t>12月31日前</w:t>
            </w:r>
            <w:r>
              <w:rPr>
                <w:rFonts w:hint="eastAsia" w:ascii="仿宋_GB2312" w:hAnsi="宋体" w:eastAsia="仿宋_GB2312" w:cs="宋体"/>
                <w:b/>
                <w:bCs/>
                <w:color w:val="000000"/>
                <w:kern w:val="0"/>
                <w:szCs w:val="21"/>
              </w:rPr>
              <w:t>　</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成本指标</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b/>
                <w:bCs/>
                <w:color w:val="000000"/>
                <w:kern w:val="0"/>
                <w:szCs w:val="21"/>
              </w:rPr>
            </w:pPr>
            <w:r>
              <w:rPr>
                <w:rFonts w:hint="eastAsia"/>
                <w:color w:val="000000"/>
                <w:kern w:val="0"/>
                <w:szCs w:val="21"/>
              </w:rPr>
              <w:t>不超过当年预算　</w:t>
            </w:r>
            <w:r>
              <w:rPr>
                <w:rFonts w:hint="eastAsia" w:ascii="仿宋_GB2312" w:hAnsi="宋体" w:eastAsia="仿宋_GB2312" w:cs="宋体"/>
                <w:b/>
                <w:bCs/>
                <w:color w:val="000000"/>
                <w:kern w:val="0"/>
                <w:szCs w:val="21"/>
              </w:rPr>
              <w:t>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center"/>
              <w:rPr>
                <w:rFonts w:ascii="宋体" w:hAnsi="宋体" w:cs="宋体"/>
                <w:color w:val="000000"/>
                <w:kern w:val="0"/>
                <w:szCs w:val="21"/>
              </w:rPr>
            </w:pPr>
            <w:r>
              <w:rPr>
                <w:rFonts w:hint="eastAsia"/>
                <w:color w:val="000000"/>
                <w:kern w:val="0"/>
                <w:szCs w:val="21"/>
              </w:rPr>
              <w:t>10万</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年度   绩效    指标</w:t>
            </w:r>
          </w:p>
        </w:tc>
        <w:tc>
          <w:tcPr>
            <w:tcW w:w="940" w:type="dxa"/>
            <w:gridSpan w:val="3"/>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效  益   指  标 </w:t>
            </w:r>
          </w:p>
        </w:tc>
        <w:tc>
          <w:tcPr>
            <w:tcW w:w="2100" w:type="dxa"/>
            <w:gridSpan w:val="2"/>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指标类型</w:t>
            </w:r>
          </w:p>
        </w:tc>
        <w:tc>
          <w:tcPr>
            <w:tcW w:w="2960" w:type="dxa"/>
            <w:gridSpan w:val="3"/>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指标内容</w:t>
            </w:r>
          </w:p>
        </w:tc>
        <w:tc>
          <w:tcPr>
            <w:tcW w:w="2960" w:type="dxa"/>
            <w:gridSpan w:val="3"/>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指标值</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经济效益</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rFonts w:hint="eastAsia" w:eastAsia="宋体"/>
                <w:color w:val="000000"/>
                <w:kern w:val="0"/>
                <w:szCs w:val="21"/>
                <w:lang w:eastAsia="zh-CN"/>
              </w:rPr>
            </w:pPr>
            <w:r>
              <w:rPr>
                <w:color w:val="000000"/>
                <w:kern w:val="0"/>
                <w:szCs w:val="21"/>
              </w:rPr>
              <w:t>　</w:t>
            </w:r>
            <w:r>
              <w:rPr>
                <w:rFonts w:hint="eastAsia"/>
                <w:color w:val="000000"/>
                <w:kern w:val="0"/>
                <w:szCs w:val="21"/>
                <w:lang w:eastAsia="zh-CN"/>
              </w:rPr>
              <w:t>发放科技宣传资料</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center"/>
              <w:rPr>
                <w:rFonts w:hint="default" w:eastAsia="宋体"/>
                <w:color w:val="000000"/>
                <w:kern w:val="0"/>
                <w:szCs w:val="21"/>
                <w:lang w:val="en-US" w:eastAsia="zh-CN"/>
              </w:rPr>
            </w:pPr>
            <w:r>
              <w:rPr>
                <w:rFonts w:hint="eastAsia"/>
                <w:color w:val="000000"/>
                <w:kern w:val="0"/>
                <w:szCs w:val="21"/>
                <w:lang w:val="en-US" w:eastAsia="zh-CN"/>
              </w:rPr>
              <w:t>1000余份</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rFonts w:hint="eastAsia" w:eastAsia="宋体"/>
                <w:color w:val="000000"/>
                <w:kern w:val="0"/>
                <w:szCs w:val="21"/>
                <w:lang w:eastAsia="zh-CN"/>
              </w:rPr>
            </w:pPr>
            <w:r>
              <w:rPr>
                <w:color w:val="000000"/>
                <w:kern w:val="0"/>
                <w:szCs w:val="21"/>
              </w:rPr>
              <w:t>　</w:t>
            </w:r>
            <w:r>
              <w:rPr>
                <w:rFonts w:hint="eastAsia"/>
                <w:color w:val="000000"/>
                <w:kern w:val="0"/>
                <w:szCs w:val="21"/>
                <w:lang w:eastAsia="zh-CN"/>
              </w:rPr>
              <w:t>接受群众咨询</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center"/>
              <w:rPr>
                <w:rFonts w:hint="default" w:eastAsia="宋体"/>
                <w:color w:val="000000"/>
                <w:kern w:val="0"/>
                <w:szCs w:val="21"/>
                <w:lang w:val="en-US" w:eastAsia="zh-CN"/>
              </w:rPr>
            </w:pPr>
            <w:r>
              <w:rPr>
                <w:rFonts w:hint="eastAsia"/>
                <w:color w:val="000000"/>
                <w:kern w:val="0"/>
                <w:szCs w:val="21"/>
                <w:lang w:val="en-US" w:eastAsia="zh-CN"/>
              </w:rPr>
              <w:t>500余人次</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社会效益</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r>
              <w:rPr>
                <w:rFonts w:hint="eastAsia"/>
                <w:color w:val="000000"/>
                <w:kern w:val="0"/>
                <w:szCs w:val="21"/>
              </w:rPr>
              <w:t>提升公民科学素质</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center"/>
              <w:rPr>
                <w:color w:val="000000"/>
                <w:kern w:val="0"/>
                <w:szCs w:val="21"/>
              </w:rPr>
            </w:pPr>
            <w:r>
              <w:rPr>
                <w:rFonts w:hint="eastAsia"/>
                <w:color w:val="000000"/>
                <w:kern w:val="0"/>
                <w:szCs w:val="21"/>
              </w:rPr>
              <w:t>逐步提高</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rFonts w:hint="eastAsia" w:eastAsia="宋体"/>
                <w:color w:val="000000"/>
                <w:kern w:val="0"/>
                <w:szCs w:val="21"/>
                <w:lang w:eastAsia="zh-CN"/>
              </w:rPr>
            </w:pPr>
            <w:r>
              <w:rPr>
                <w:color w:val="000000"/>
                <w:kern w:val="0"/>
                <w:szCs w:val="21"/>
              </w:rPr>
              <w:t>　</w:t>
            </w:r>
            <w:r>
              <w:rPr>
                <w:rFonts w:hint="eastAsia"/>
                <w:color w:val="000000"/>
                <w:kern w:val="0"/>
                <w:szCs w:val="21"/>
                <w:lang w:eastAsia="zh-CN"/>
              </w:rPr>
              <w:t>提高农民科技意识、科技致富能力和科学素养。</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jc w:val="center"/>
              <w:rPr>
                <w:color w:val="000000"/>
                <w:kern w:val="0"/>
                <w:szCs w:val="21"/>
              </w:rPr>
            </w:pPr>
            <w:r>
              <w:rPr>
                <w:rFonts w:hint="eastAsia"/>
                <w:color w:val="000000"/>
                <w:kern w:val="0"/>
                <w:szCs w:val="21"/>
              </w:rPr>
              <w:t>逐步提高</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环境效益</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rFonts w:hint="eastAsia" w:eastAsia="宋体"/>
                <w:color w:val="000000"/>
                <w:kern w:val="0"/>
                <w:szCs w:val="21"/>
                <w:lang w:eastAsia="zh-CN"/>
              </w:rPr>
            </w:pPr>
            <w:r>
              <w:rPr>
                <w:color w:val="000000"/>
                <w:kern w:val="0"/>
                <w:szCs w:val="21"/>
              </w:rPr>
              <w:t>　</w:t>
            </w:r>
            <w:r>
              <w:rPr>
                <w:rFonts w:hint="eastAsia"/>
                <w:color w:val="000000"/>
                <w:kern w:val="0"/>
                <w:szCs w:val="21"/>
                <w:lang w:eastAsia="zh-CN"/>
              </w:rPr>
              <w:t>营造了强烈的科技氛围</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rFonts w:hint="default" w:eastAsia="宋体"/>
                <w:color w:val="000000"/>
                <w:kern w:val="0"/>
                <w:szCs w:val="21"/>
                <w:lang w:val="en-US" w:eastAsia="zh-CN"/>
              </w:rPr>
            </w:pPr>
            <w:r>
              <w:rPr>
                <w:color w:val="000000"/>
                <w:kern w:val="0"/>
                <w:szCs w:val="21"/>
              </w:rPr>
              <w:t>　</w:t>
            </w:r>
            <w:r>
              <w:rPr>
                <w:rFonts w:hint="eastAsia"/>
                <w:color w:val="000000"/>
                <w:kern w:val="0"/>
                <w:szCs w:val="21"/>
                <w:lang w:eastAsia="zh-CN"/>
              </w:rPr>
              <w:t>全社会都关心支持科普事业</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可持续影响</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r>
              <w:rPr>
                <w:rFonts w:hint="eastAsia" w:ascii="黑体" w:hAnsi="宋体" w:eastAsia="黑体" w:cs="黑体"/>
                <w:b w:val="0"/>
                <w:bCs w:val="0"/>
                <w:i w:val="0"/>
                <w:color w:val="000000"/>
                <w:sz w:val="21"/>
                <w:szCs w:val="21"/>
                <w:u w:val="none"/>
              </w:rPr>
              <w:t>加大科技创新力度，开展科普宣传</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 w:val="21"/>
                <w:szCs w:val="21"/>
              </w:rPr>
            </w:pPr>
            <w:r>
              <w:rPr>
                <w:color w:val="000000"/>
                <w:kern w:val="0"/>
                <w:sz w:val="21"/>
                <w:szCs w:val="21"/>
              </w:rPr>
              <w:t>　</w:t>
            </w:r>
            <w:r>
              <w:rPr>
                <w:rFonts w:hint="eastAsia" w:ascii="黑体" w:hAnsi="宋体" w:eastAsia="黑体" w:cs="黑体"/>
                <w:i w:val="0"/>
                <w:color w:val="000000"/>
                <w:sz w:val="21"/>
                <w:szCs w:val="21"/>
                <w:u w:val="none"/>
              </w:rPr>
              <w:t>提高全民科技创新意识</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服务对象    满意度</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r>
              <w:rPr>
                <w:rFonts w:hint="eastAsia"/>
              </w:rPr>
              <w:t>群众对科普活动更加满意</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r>
              <w:rPr>
                <w:rFonts w:hint="eastAsia" w:ascii="黑体" w:hAnsi="宋体" w:eastAsia="黑体" w:cs="黑体"/>
                <w:i w:val="0"/>
                <w:color w:val="000000"/>
                <w:sz w:val="24"/>
                <w:szCs w:val="24"/>
                <w:u w:val="none"/>
              </w:rPr>
              <w:t>满意度≥90%</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1"/>
          <w:wBefore w:w="15" w:type="dxa"/>
          <w:trHeight w:val="62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1"/>
          <w:wBefore w:w="15" w:type="dxa"/>
          <w:trHeight w:val="474" w:hRule="atLeast"/>
          <w:jc w:val="center"/>
        </w:trPr>
        <w:tc>
          <w:tcPr>
            <w:tcW w:w="860" w:type="dxa"/>
            <w:gridSpan w:val="2"/>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3"/>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2"/>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c>
          <w:tcPr>
            <w:tcW w:w="2960" w:type="dxa"/>
            <w:gridSpan w:val="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CellMar>
            <w:top w:w="0" w:type="dxa"/>
            <w:left w:w="108" w:type="dxa"/>
            <w:bottom w:w="0" w:type="dxa"/>
            <w:right w:w="108" w:type="dxa"/>
          </w:tblCellMar>
        </w:tblPrEx>
        <w:trPr>
          <w:gridAfter w:val="1"/>
          <w:wAfter w:w="15" w:type="dxa"/>
          <w:trHeight w:val="1465" w:hRule="atLeast"/>
          <w:jc w:val="center"/>
        </w:trPr>
        <w:tc>
          <w:tcPr>
            <w:tcW w:w="860" w:type="dxa"/>
            <w:gridSpan w:val="2"/>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需要说明的问题</w:t>
            </w:r>
          </w:p>
        </w:tc>
        <w:tc>
          <w:tcPr>
            <w:tcW w:w="8960" w:type="dxa"/>
            <w:gridSpan w:val="11"/>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1"/>
          <w:wBefore w:w="15" w:type="dxa"/>
          <w:trHeight w:val="2496" w:hRule="atLeast"/>
          <w:jc w:val="center"/>
        </w:trPr>
        <w:tc>
          <w:tcPr>
            <w:tcW w:w="860" w:type="dxa"/>
            <w:gridSpan w:val="2"/>
            <w:vMerge w:val="restart"/>
            <w:tcBorders>
              <w:top w:val="nil"/>
              <w:left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财政部门审核 意见</w:t>
            </w:r>
          </w:p>
        </w:tc>
        <w:tc>
          <w:tcPr>
            <w:tcW w:w="735" w:type="dxa"/>
            <w:tcBorders>
              <w:top w:val="nil"/>
              <w:left w:val="nil"/>
              <w:bottom w:val="single" w:color="auto" w:sz="4" w:space="0"/>
              <w:right w:val="single" w:color="auto" w:sz="4" w:space="0"/>
            </w:tcBorders>
            <w:noWrap w:val="0"/>
            <w:vAlign w:val="center"/>
          </w:tcPr>
          <w:p>
            <w:pPr>
              <w:widowControl/>
              <w:bidi w:val="0"/>
              <w:jc w:val="center"/>
              <w:rPr>
                <w:rFonts w:ascii="仿宋" w:hAnsi="仿宋" w:eastAsia="仿宋"/>
                <w:color w:val="000000"/>
                <w:kern w:val="0"/>
                <w:sz w:val="24"/>
              </w:rPr>
            </w:pPr>
            <w:r>
              <w:rPr>
                <w:rFonts w:hint="eastAsia" w:ascii="仿宋" w:hAnsi="仿宋" w:eastAsia="仿宋"/>
                <w:color w:val="000000"/>
                <w:kern w:val="0"/>
                <w:sz w:val="24"/>
              </w:rPr>
              <w:t>对口业务科室审核意见</w:t>
            </w:r>
            <w:r>
              <w:rPr>
                <w:rFonts w:hint="eastAsia" w:ascii="仿宋" w:hAnsi="仿宋" w:eastAsia="仿宋" w:cs="宋体"/>
                <w:color w:val="000000"/>
                <w:kern w:val="0"/>
                <w:sz w:val="24"/>
              </w:rPr>
              <w:t>　</w:t>
            </w:r>
          </w:p>
        </w:tc>
        <w:tc>
          <w:tcPr>
            <w:tcW w:w="8225" w:type="dxa"/>
            <w:gridSpan w:val="10"/>
            <w:tcBorders>
              <w:top w:val="nil"/>
              <w:left w:val="nil"/>
              <w:bottom w:val="single" w:color="auto" w:sz="4" w:space="0"/>
              <w:right w:val="single" w:color="auto" w:sz="4" w:space="0"/>
            </w:tcBorders>
            <w:noWrap w:val="0"/>
            <w:vAlign w:val="center"/>
          </w:tcPr>
          <w:p>
            <w:pPr>
              <w:bidi w:val="0"/>
              <w:jc w:val="left"/>
              <w:rPr>
                <w:rFonts w:ascii="仿宋" w:hAnsi="仿宋" w:eastAsia="仿宋"/>
                <w:color w:val="000000"/>
                <w:kern w:val="0"/>
                <w:sz w:val="24"/>
              </w:rPr>
            </w:pPr>
            <w:r>
              <w:rPr>
                <w:rFonts w:hint="eastAsia" w:ascii="仿宋" w:hAnsi="仿宋" w:eastAsia="仿宋" w:cs="黑体"/>
                <w:sz w:val="24"/>
              </w:rPr>
              <w:t>审核意见：</w:t>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t xml:space="preserve">         审核人：        科室负责人签字：            年   月   日</w:t>
            </w:r>
          </w:p>
        </w:tc>
      </w:tr>
      <w:tr>
        <w:tblPrEx>
          <w:tblCellMar>
            <w:top w:w="0" w:type="dxa"/>
            <w:left w:w="108" w:type="dxa"/>
            <w:bottom w:w="0" w:type="dxa"/>
            <w:right w:w="108" w:type="dxa"/>
          </w:tblCellMar>
        </w:tblPrEx>
        <w:trPr>
          <w:gridBefore w:val="1"/>
          <w:wBefore w:w="15" w:type="dxa"/>
          <w:trHeight w:val="2496" w:hRule="atLeast"/>
          <w:jc w:val="center"/>
        </w:trPr>
        <w:tc>
          <w:tcPr>
            <w:tcW w:w="860" w:type="dxa"/>
            <w:gridSpan w:val="2"/>
            <w:vMerge w:val="continue"/>
            <w:tcBorders>
              <w:left w:val="single" w:color="auto" w:sz="4" w:space="0"/>
              <w:bottom w:val="single" w:color="auto" w:sz="4" w:space="0"/>
              <w:right w:val="single" w:color="auto" w:sz="4" w:space="0"/>
            </w:tcBorders>
            <w:noWrap w:val="0"/>
            <w:vAlign w:val="center"/>
          </w:tcPr>
          <w:p>
            <w:pPr>
              <w:widowControl/>
              <w:bidi w:val="0"/>
              <w:jc w:val="center"/>
              <w:rPr>
                <w:rFonts w:hint="eastAsia" w:ascii="仿宋_GB2312" w:hAnsi="宋体" w:eastAsia="仿宋_GB2312" w:cs="宋体"/>
                <w:color w:val="000000"/>
                <w:kern w:val="0"/>
                <w:sz w:val="28"/>
                <w:szCs w:val="28"/>
              </w:rPr>
            </w:pPr>
          </w:p>
        </w:tc>
        <w:tc>
          <w:tcPr>
            <w:tcW w:w="735" w:type="dxa"/>
            <w:tcBorders>
              <w:top w:val="single" w:color="auto" w:sz="4" w:space="0"/>
              <w:left w:val="nil"/>
              <w:bottom w:val="single" w:color="auto" w:sz="4" w:space="0"/>
              <w:right w:val="single" w:color="auto" w:sz="4" w:space="0"/>
            </w:tcBorders>
            <w:noWrap w:val="0"/>
            <w:vAlign w:val="center"/>
          </w:tcPr>
          <w:p>
            <w:pPr>
              <w:bidi w:val="0"/>
              <w:jc w:val="center"/>
              <w:rPr>
                <w:rFonts w:ascii="仿宋" w:hAnsi="仿宋" w:eastAsia="仿宋"/>
                <w:color w:val="000000"/>
                <w:kern w:val="0"/>
                <w:sz w:val="24"/>
              </w:rPr>
            </w:pPr>
            <w:r>
              <w:rPr>
                <w:rFonts w:hint="eastAsia" w:ascii="仿宋" w:hAnsi="仿宋" w:eastAsia="仿宋"/>
                <w:color w:val="000000"/>
                <w:kern w:val="0"/>
                <w:sz w:val="24"/>
              </w:rPr>
              <w:t>绩效管理科室审核意见</w:t>
            </w:r>
          </w:p>
        </w:tc>
        <w:tc>
          <w:tcPr>
            <w:tcW w:w="8225" w:type="dxa"/>
            <w:gridSpan w:val="10"/>
            <w:tcBorders>
              <w:top w:val="single" w:color="auto" w:sz="4" w:space="0"/>
              <w:left w:val="nil"/>
              <w:bottom w:val="single" w:color="auto" w:sz="4" w:space="0"/>
              <w:right w:val="single" w:color="auto" w:sz="4" w:space="0"/>
            </w:tcBorders>
            <w:noWrap w:val="0"/>
            <w:vAlign w:val="center"/>
          </w:tcPr>
          <w:p>
            <w:pPr>
              <w:bidi w:val="0"/>
              <w:rPr>
                <w:color w:val="000000"/>
                <w:kern w:val="0"/>
                <w:szCs w:val="21"/>
              </w:rPr>
            </w:pPr>
            <w:r>
              <w:rPr>
                <w:rFonts w:hint="eastAsia" w:ascii="仿宋" w:hAnsi="仿宋" w:eastAsia="仿宋" w:cs="黑体"/>
                <w:sz w:val="24"/>
              </w:rPr>
              <w:t>审核意见：</w:t>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t xml:space="preserve">         审核人：        科室负责人签字：            年   月   日</w:t>
            </w:r>
          </w:p>
        </w:tc>
      </w:tr>
    </w:tbl>
    <w:p>
      <w:pPr>
        <w:tabs>
          <w:tab w:val="left" w:pos="1980"/>
        </w:tabs>
        <w:bidi w:val="0"/>
        <w:spacing w:line="360" w:lineRule="auto"/>
        <w:rPr>
          <w:rFonts w:hint="eastAsia" w:ascii="黑体" w:hAnsi="宋体" w:eastAsia="黑体"/>
          <w:sz w:val="32"/>
          <w:szCs w:val="32"/>
        </w:rPr>
      </w:pPr>
    </w:p>
    <w:p>
      <w:pPr>
        <w:tabs>
          <w:tab w:val="left" w:pos="1980"/>
        </w:tabs>
        <w:bidi w:val="0"/>
        <w:spacing w:line="360" w:lineRule="auto"/>
        <w:rPr>
          <w:rFonts w:hint="eastAsia" w:ascii="黑体" w:hAnsi="宋体" w:eastAsia="黑体"/>
          <w:sz w:val="32"/>
          <w:szCs w:val="32"/>
        </w:rPr>
      </w:pPr>
    </w:p>
    <w:p>
      <w:pPr>
        <w:tabs>
          <w:tab w:val="left" w:pos="1980"/>
        </w:tabs>
        <w:bidi w:val="0"/>
        <w:spacing w:line="360" w:lineRule="auto"/>
        <w:rPr>
          <w:rFonts w:hint="eastAsia" w:ascii="黑体" w:hAnsi="宋体" w:eastAsia="黑体"/>
          <w:sz w:val="32"/>
          <w:szCs w:val="32"/>
        </w:rPr>
      </w:pPr>
    </w:p>
    <w:p>
      <w:pPr>
        <w:tabs>
          <w:tab w:val="left" w:pos="1980"/>
        </w:tabs>
        <w:bidi w:val="0"/>
        <w:spacing w:line="360" w:lineRule="auto"/>
        <w:rPr>
          <w:rFonts w:hint="eastAsia" w:ascii="黑体" w:hAnsi="宋体" w:eastAsia="黑体"/>
          <w:sz w:val="32"/>
          <w:szCs w:val="32"/>
        </w:rPr>
      </w:pPr>
    </w:p>
    <w:p>
      <w:pPr>
        <w:tabs>
          <w:tab w:val="left" w:pos="1980"/>
        </w:tabs>
        <w:bidi w:val="0"/>
        <w:spacing w:line="360" w:lineRule="auto"/>
        <w:rPr>
          <w:rFonts w:hint="eastAsia" w:ascii="黑体" w:hAnsi="宋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05597"/>
    <w:multiLevelType w:val="singleLevel"/>
    <w:tmpl w:val="8DC0559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20D26"/>
    <w:rsid w:val="08DA0BE9"/>
    <w:rsid w:val="13A061B9"/>
    <w:rsid w:val="46B76B4C"/>
    <w:rsid w:val="51825444"/>
    <w:rsid w:val="59FC67A1"/>
    <w:rsid w:val="5E5142C8"/>
    <w:rsid w:val="60656497"/>
    <w:rsid w:val="77D20D26"/>
    <w:rsid w:val="7FB87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2020-02-06T06:55:00Z</dcterms:created>
  <dc:creator>Administrator</dc:creator>
  <cp:lastModifiedBy>Administrator</cp:lastModifiedBy>
  <dcterms:modified xsi:type="dcterms:W3CDTF">2020-02-06T08:59:44Z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